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784115" w14:textId="77777777" w:rsidR="00E679ED" w:rsidRDefault="00E679ED" w:rsidP="00E679ED">
      <w:pPr>
        <w:pStyle w:val="TableFigure"/>
        <w:jc w:val="center"/>
      </w:pPr>
    </w:p>
    <w:p w14:paraId="7D28B333" w14:textId="77777777" w:rsidR="00E679ED" w:rsidRDefault="00E679ED" w:rsidP="00E679ED">
      <w:pPr>
        <w:pStyle w:val="TableFigure"/>
        <w:jc w:val="center"/>
      </w:pPr>
    </w:p>
    <w:p w14:paraId="60C2AF2E" w14:textId="77777777" w:rsidR="00E679ED" w:rsidRDefault="00E679ED" w:rsidP="00E679ED">
      <w:pPr>
        <w:pStyle w:val="TableFigure"/>
        <w:jc w:val="center"/>
      </w:pPr>
    </w:p>
    <w:p w14:paraId="243743E8" w14:textId="77777777" w:rsidR="00E679ED" w:rsidRDefault="00E679ED" w:rsidP="00E679ED">
      <w:pPr>
        <w:pStyle w:val="TableFigure"/>
        <w:jc w:val="center"/>
      </w:pPr>
    </w:p>
    <w:p w14:paraId="41C14512" w14:textId="77777777" w:rsidR="00E679ED" w:rsidRDefault="00E679ED" w:rsidP="00E679ED">
      <w:pPr>
        <w:pStyle w:val="TableFigure"/>
        <w:jc w:val="center"/>
      </w:pPr>
    </w:p>
    <w:p w14:paraId="073CC651" w14:textId="77777777" w:rsidR="00E679ED" w:rsidRDefault="00E679ED" w:rsidP="00E679ED">
      <w:pPr>
        <w:pStyle w:val="TableFigure"/>
        <w:jc w:val="center"/>
      </w:pPr>
    </w:p>
    <w:p w14:paraId="538FC731" w14:textId="2E838973" w:rsidR="00E81978" w:rsidRDefault="00E679ED" w:rsidP="00E679ED">
      <w:pPr>
        <w:pStyle w:val="TableFigure"/>
        <w:jc w:val="center"/>
      </w:pPr>
      <w:r>
        <w:t>Women Oppression</w:t>
      </w:r>
    </w:p>
    <w:p w14:paraId="4D3BDB56" w14:textId="4AEBFF17" w:rsidR="00E679ED" w:rsidRDefault="00E679ED" w:rsidP="00E679ED">
      <w:pPr>
        <w:pStyle w:val="TableFigure"/>
        <w:jc w:val="center"/>
      </w:pPr>
      <w:r>
        <w:t>Student</w:t>
      </w:r>
      <w:r w:rsidR="007E6FB6">
        <w:t>'</w:t>
      </w:r>
      <w:r>
        <w:t>s Name</w:t>
      </w:r>
    </w:p>
    <w:p w14:paraId="3E9C9406" w14:textId="5129A85A" w:rsidR="00E679ED" w:rsidRDefault="00E679ED" w:rsidP="00E679ED">
      <w:pPr>
        <w:pStyle w:val="TableFigure"/>
        <w:jc w:val="center"/>
      </w:pPr>
      <w:r>
        <w:t>Institutional Affiliation</w:t>
      </w:r>
    </w:p>
    <w:p w14:paraId="462C692D" w14:textId="5A6DE6BB" w:rsidR="00E679ED" w:rsidRDefault="00E679ED" w:rsidP="00E679ED">
      <w:pPr>
        <w:pStyle w:val="TableFigure"/>
        <w:jc w:val="center"/>
      </w:pPr>
      <w:r>
        <w:t>Date</w:t>
      </w:r>
    </w:p>
    <w:p w14:paraId="45398454" w14:textId="77777777" w:rsidR="00E679ED" w:rsidRDefault="00E679ED">
      <w:r>
        <w:br w:type="page"/>
      </w:r>
    </w:p>
    <w:p w14:paraId="4A965B23" w14:textId="77777777" w:rsidR="00E679ED" w:rsidRDefault="00E679ED" w:rsidP="00AE4300">
      <w:pPr>
        <w:pStyle w:val="TableFigure"/>
        <w:spacing w:before="100" w:beforeAutospacing="1" w:after="100" w:afterAutospacing="1"/>
        <w:contextualSpacing w:val="0"/>
        <w:jc w:val="center"/>
      </w:pPr>
      <w:r>
        <w:lastRenderedPageBreak/>
        <w:t>Women Oppression</w:t>
      </w:r>
    </w:p>
    <w:p w14:paraId="019208F2" w14:textId="4E348FE5" w:rsidR="00E679ED" w:rsidRDefault="00E679ED" w:rsidP="00AE4300">
      <w:pPr>
        <w:pStyle w:val="TableFigure"/>
        <w:spacing w:before="100" w:beforeAutospacing="1" w:after="100" w:afterAutospacing="1"/>
        <w:ind w:firstLine="720"/>
        <w:contextualSpacing w:val="0"/>
      </w:pPr>
      <w:r>
        <w:t>On 2</w:t>
      </w:r>
      <w:r w:rsidRPr="00E679ED">
        <w:rPr>
          <w:vertAlign w:val="superscript"/>
        </w:rPr>
        <w:t>nd</w:t>
      </w:r>
      <w:r>
        <w:t xml:space="preserve"> March 2019, the NPR </w:t>
      </w:r>
      <w:r w:rsidR="007E6FB6">
        <w:t>interviewed</w:t>
      </w:r>
      <w:r>
        <w:t xml:space="preserve"> a novelist known popularly as </w:t>
      </w:r>
      <w:r w:rsidRPr="00E679ED">
        <w:t>Etaf Rum</w:t>
      </w:r>
      <w:r>
        <w:t xml:space="preserve">on to discuss matters on the issue regarding </w:t>
      </w:r>
      <w:r w:rsidR="007E6FB6">
        <w:t xml:space="preserve">the </w:t>
      </w:r>
      <w:r>
        <w:t>oppression of women. The author who has also written a book about women</w:t>
      </w:r>
      <w:r w:rsidR="007E6FB6">
        <w:t>'s</w:t>
      </w:r>
      <w:r>
        <w:t xml:space="preserve"> </w:t>
      </w:r>
      <w:r w:rsidR="007E6FB6">
        <w:t>abuse</w:t>
      </w:r>
      <w:r>
        <w:t xml:space="preserve"> in the society entitled </w:t>
      </w:r>
      <w:r w:rsidRPr="00E679ED">
        <w:t>A Woman is No Man</w:t>
      </w:r>
      <w:r>
        <w:t xml:space="preserve"> shared her life story and answered the few questions that were directed to her by Scot Simon</w:t>
      </w:r>
      <w:r w:rsidR="007E6FB6">
        <w:t>,</w:t>
      </w:r>
      <w:r>
        <w:t xml:space="preserve"> who was the interview</w:t>
      </w:r>
      <w:r w:rsidR="00C92AF4">
        <w:t xml:space="preserve"> </w:t>
      </w:r>
      <w:r w:rsidR="00C92AF4">
        <w:rPr>
          <w:color w:val="000000"/>
          <w:shd w:val="clear" w:color="auto" w:fill="FFFFFF"/>
        </w:rPr>
        <w:t>(NPR, 2019)</w:t>
      </w:r>
      <w:r>
        <w:t xml:space="preserve">. The </w:t>
      </w:r>
      <w:r w:rsidR="007E6FB6">
        <w:t>i</w:t>
      </w:r>
      <w:r>
        <w:t>nterview was aired on the Weekend Edition Saturday show for mass hearings.</w:t>
      </w:r>
    </w:p>
    <w:p w14:paraId="648E699D" w14:textId="6A4BDB0C" w:rsidR="00B65879" w:rsidRDefault="007E6FB6" w:rsidP="00AE4300">
      <w:pPr>
        <w:pStyle w:val="TableFigure"/>
        <w:spacing w:before="100" w:beforeAutospacing="1" w:after="100" w:afterAutospacing="1"/>
        <w:ind w:firstLine="720"/>
        <w:contextualSpacing w:val="0"/>
      </w:pPr>
      <w:r>
        <w:t>I</w:t>
      </w:r>
      <w:r w:rsidR="00B65879">
        <w:t xml:space="preserve">n the interview, she explained that it took her a long time to become who she eventually became due to </w:t>
      </w:r>
      <w:r>
        <w:t>several</w:t>
      </w:r>
      <w:r w:rsidR="00B65879">
        <w:t xml:space="preserve"> factors which she described on the live show. She </w:t>
      </w:r>
      <w:r>
        <w:t>tol</w:t>
      </w:r>
      <w:r w:rsidR="00B65879">
        <w:t>d that immediately after having her two children, a son and a daughter, the young lady ended up thinking that all she would become is nothing but a wife</w:t>
      </w:r>
      <w:r w:rsidR="00C92AF4">
        <w:t xml:space="preserve"> </w:t>
      </w:r>
      <w:r w:rsidR="00C92AF4">
        <w:rPr>
          <w:color w:val="000000"/>
          <w:shd w:val="clear" w:color="auto" w:fill="FFFFFF"/>
        </w:rPr>
        <w:t>(NPR, 2019)</w:t>
      </w:r>
      <w:r w:rsidR="00B65879">
        <w:t>. This is true for most women in the current times</w:t>
      </w:r>
      <w:r>
        <w:t>,</w:t>
      </w:r>
      <w:r w:rsidR="00B65879">
        <w:t xml:space="preserve"> as most people believe that a woman once they have had kids need to stay at home. The issue of staying at home and not being allowed life in the outside </w:t>
      </w:r>
      <w:r>
        <w:t>entity</w:t>
      </w:r>
      <w:r w:rsidR="00B65879">
        <w:t xml:space="preserve"> is in itself a mode of oppression. Just like in the short story</w:t>
      </w:r>
      <w:r>
        <w:t>,</w:t>
      </w:r>
      <w:r w:rsidR="00B65879">
        <w:t xml:space="preserve"> the yellow wallpaper, the woman in the story is locked in an old colonial house and exempted from all her duties so as to stay indoors as she heals from her condition immediately after she had had her child</w:t>
      </w:r>
      <w:r w:rsidR="00C92AF4">
        <w:t xml:space="preserve"> </w:t>
      </w:r>
      <w:r w:rsidR="00C92AF4">
        <w:rPr>
          <w:color w:val="000000"/>
          <w:shd w:val="clear" w:color="auto" w:fill="FFFFFF"/>
        </w:rPr>
        <w:t>(Charlotte Perkins Gilman, 2018)</w:t>
      </w:r>
      <w:r w:rsidR="00B65879">
        <w:t>.</w:t>
      </w:r>
    </w:p>
    <w:p w14:paraId="2422EF66" w14:textId="337158FA" w:rsidR="00B65879" w:rsidRDefault="00B65879" w:rsidP="00AE4300">
      <w:pPr>
        <w:pStyle w:val="TableFigure"/>
        <w:spacing w:before="100" w:beforeAutospacing="1" w:after="100" w:afterAutospacing="1"/>
        <w:ind w:firstLine="720"/>
        <w:contextualSpacing w:val="0"/>
      </w:pPr>
      <w:r>
        <w:t>Etaf continues to explain in the interview that her positioning of Adam, a character in the book as an abuser</w:t>
      </w:r>
      <w:r w:rsidR="007E6FB6">
        <w:t>,</w:t>
      </w:r>
      <w:r>
        <w:t xml:space="preserve"> was one hard thing she experienced since in the Arab culture she came from, that was wrong as she was exposing the actual nature of the Arab men as violent and intolerant. Her grandmother</w:t>
      </w:r>
      <w:r w:rsidR="007E6FB6">
        <w:t>,</w:t>
      </w:r>
      <w:r>
        <w:t xml:space="preserve"> too</w:t>
      </w:r>
      <w:r w:rsidR="007E6FB6">
        <w:t>,</w:t>
      </w:r>
      <w:r>
        <w:t xml:space="preserve"> used to tell her that she is not a man and that</w:t>
      </w:r>
      <w:r w:rsidR="007E6FB6">
        <w:t>'</w:t>
      </w:r>
      <w:r>
        <w:t>s why she couldn</w:t>
      </w:r>
      <w:r w:rsidR="007E6FB6">
        <w:t>'</w:t>
      </w:r>
      <w:r>
        <w:t>t do what men could do</w:t>
      </w:r>
      <w:r w:rsidR="00C92AF4">
        <w:t xml:space="preserve"> </w:t>
      </w:r>
      <w:r w:rsidR="00C92AF4">
        <w:rPr>
          <w:color w:val="000000"/>
          <w:shd w:val="clear" w:color="auto" w:fill="FFFFFF"/>
        </w:rPr>
        <w:t>(NPR, 2019)</w:t>
      </w:r>
      <w:r>
        <w:t>. These are indication</w:t>
      </w:r>
      <w:r w:rsidR="007E6FB6">
        <w:t>s</w:t>
      </w:r>
      <w:r>
        <w:t xml:space="preserve"> of how a woman had no say in the Arab setting she comes from. Similarly, when the character in the short story</w:t>
      </w:r>
      <w:r w:rsidR="007E6FB6">
        <w:t>,</w:t>
      </w:r>
      <w:r>
        <w:t xml:space="preserve"> the Yellow Wallpaper</w:t>
      </w:r>
      <w:r w:rsidR="007E6FB6">
        <w:t>,</w:t>
      </w:r>
      <w:r>
        <w:t xml:space="preserve"> strives to explain her condition, the husband and her brother</w:t>
      </w:r>
      <w:r w:rsidR="007E6FB6">
        <w:t>,</w:t>
      </w:r>
      <w:r>
        <w:t xml:space="preserve"> who are top medics are believed more than </w:t>
      </w:r>
      <w:r>
        <w:lastRenderedPageBreak/>
        <w:t>her. This also is a</w:t>
      </w:r>
      <w:r w:rsidR="007E6FB6">
        <w:t>n intense</w:t>
      </w:r>
      <w:r>
        <w:t xml:space="preserve"> form of oppression. Women</w:t>
      </w:r>
      <w:r w:rsidR="007E6FB6">
        <w:t>,</w:t>
      </w:r>
      <w:r>
        <w:t xml:space="preserve"> too</w:t>
      </w:r>
      <w:r w:rsidR="007E6FB6">
        <w:t>,</w:t>
      </w:r>
      <w:r>
        <w:t xml:space="preserve"> have a voice and ought to be listened to</w:t>
      </w:r>
      <w:r w:rsidR="007F483B">
        <w:t>. Etaf stated that she had to go beyond the norm and decide to do the unthinkable to have herself heard.</w:t>
      </w:r>
    </w:p>
    <w:p w14:paraId="4EC5B87C" w14:textId="0AF15450" w:rsidR="007F483B" w:rsidRDefault="007F483B" w:rsidP="00AE4300">
      <w:pPr>
        <w:pStyle w:val="TableFigure"/>
        <w:spacing w:before="100" w:beforeAutospacing="1" w:after="100" w:afterAutospacing="1"/>
        <w:ind w:firstLine="720"/>
        <w:contextualSpacing w:val="0"/>
      </w:pPr>
      <w:r>
        <w:t xml:space="preserve">The other thing that the writer was asked in the interview is about the results of oppression. Etaf answered </w:t>
      </w:r>
      <w:r w:rsidR="007E6FB6">
        <w:t>emphatical</w:t>
      </w:r>
      <w:r>
        <w:t xml:space="preserve">ly that </w:t>
      </w:r>
      <w:r w:rsidR="007E6FB6">
        <w:t>persecut</w:t>
      </w:r>
      <w:r>
        <w:t xml:space="preserve">ion contributed </w:t>
      </w:r>
      <w:r w:rsidR="007E6FB6">
        <w:t>significan</w:t>
      </w:r>
      <w:r>
        <w:t xml:space="preserve">tly </w:t>
      </w:r>
      <w:r w:rsidR="007E6FB6">
        <w:t>to</w:t>
      </w:r>
      <w:r>
        <w:t xml:space="preserve"> making women strong. The kind of </w:t>
      </w:r>
      <w:r w:rsidR="007E6FB6">
        <w:t>abuse</w:t>
      </w:r>
      <w:r>
        <w:t xml:space="preserve"> imposed on women makes them come out </w:t>
      </w:r>
      <w:r w:rsidR="007E6FB6">
        <w:t>more energetic</w:t>
      </w:r>
      <w:r>
        <w:t xml:space="preserve"> every day</w:t>
      </w:r>
      <w:r w:rsidR="00C92AF4">
        <w:t xml:space="preserve"> </w:t>
      </w:r>
      <w:r w:rsidR="00C92AF4">
        <w:rPr>
          <w:color w:val="000000"/>
          <w:shd w:val="clear" w:color="auto" w:fill="FFFFFF"/>
        </w:rPr>
        <w:t>(NPR, 2019)</w:t>
      </w:r>
      <w:r>
        <w:t>. They begin to understand themselves better and start to pursue what is entirely their own. The short story</w:t>
      </w:r>
      <w:r w:rsidR="007E6FB6">
        <w:t>,</w:t>
      </w:r>
      <w:r>
        <w:t xml:space="preserve"> the yellow wallpaper, tells that the incarcerated woman, after long days of staying in the place</w:t>
      </w:r>
      <w:r w:rsidR="007E6FB6">
        <w:t>,</w:t>
      </w:r>
      <w:r>
        <w:t xml:space="preserve"> started to develop an understanding of what was in the yellow wallpaper and the patterns in it</w:t>
      </w:r>
      <w:r w:rsidR="00C92AF4">
        <w:t xml:space="preserve"> </w:t>
      </w:r>
      <w:r w:rsidR="00C92AF4">
        <w:rPr>
          <w:color w:val="000000"/>
          <w:shd w:val="clear" w:color="auto" w:fill="FFFFFF"/>
        </w:rPr>
        <w:t>(Charlotte Perkins Gilman, 2018)</w:t>
      </w:r>
      <w:r>
        <w:t xml:space="preserve">. </w:t>
      </w:r>
      <w:r w:rsidR="007E6FB6">
        <w:t>S</w:t>
      </w:r>
      <w:r>
        <w:t>he had understood that she was the woman in the yellow paper and needed to crawl out. Just like Etaf, and the woman in the story</w:t>
      </w:r>
      <w:r w:rsidR="007E6FB6">
        <w:t>,</w:t>
      </w:r>
      <w:r>
        <w:t xml:space="preserve"> women end up realizing their capabilities in the shadow of oppression and emanate strongly.</w:t>
      </w:r>
      <w:r w:rsidR="00AE4300">
        <w:t xml:space="preserve"> Etaf described women who were being oppressed as very strong in words; </w:t>
      </w:r>
      <w:r w:rsidR="007E6FB6">
        <w:t>"</w:t>
      </w:r>
      <w:r w:rsidR="00AE4300" w:rsidRPr="00AE4300">
        <w:t>they are more resilient and stronger than men</w:t>
      </w:r>
      <w:r w:rsidR="00AE4300">
        <w:t>.</w:t>
      </w:r>
      <w:r w:rsidR="007E6FB6">
        <w:t>"</w:t>
      </w:r>
    </w:p>
    <w:p w14:paraId="46735316" w14:textId="6CC4DDE0" w:rsidR="00560780" w:rsidRDefault="00AE4300" w:rsidP="00AE4300">
      <w:pPr>
        <w:pStyle w:val="TableFigure"/>
        <w:spacing w:before="100" w:beforeAutospacing="1" w:after="100" w:afterAutospacing="1"/>
        <w:ind w:firstLine="720"/>
        <w:contextualSpacing w:val="0"/>
      </w:pPr>
      <w:r>
        <w:t xml:space="preserve">There was a question on the price that women pay for their oppression and their fight to overcome </w:t>
      </w:r>
      <w:r w:rsidR="007E6FB6">
        <w:t>abuse</w:t>
      </w:r>
      <w:r>
        <w:t>. Etaf answered it by giving her life experiences. She said that women had to pay greatly for both being oppressed and for coming out of the oppression</w:t>
      </w:r>
      <w:r w:rsidR="00C92AF4">
        <w:t xml:space="preserve"> </w:t>
      </w:r>
      <w:r w:rsidR="00C92AF4">
        <w:rPr>
          <w:color w:val="000000"/>
          <w:shd w:val="clear" w:color="auto" w:fill="FFFFFF"/>
        </w:rPr>
        <w:t>(NPR, 2019)</w:t>
      </w:r>
      <w:r>
        <w:t>.</w:t>
      </w:r>
      <w:r w:rsidR="00FD24B0">
        <w:t xml:space="preserve"> She shares her story on how she is currently divorced and raises her children on her own and the various people who have left her i</w:t>
      </w:r>
      <w:r w:rsidR="00315780">
        <w:t>n the name of her wanting to become better in life. This is similar to what the character in the story; the yellow wallpaper went through</w:t>
      </w:r>
      <w:r w:rsidR="00C92AF4">
        <w:t xml:space="preserve"> </w:t>
      </w:r>
      <w:r w:rsidR="00C92AF4">
        <w:rPr>
          <w:color w:val="000000"/>
          <w:shd w:val="clear" w:color="auto" w:fill="FFFFFF"/>
        </w:rPr>
        <w:t>(Charlotte Perkins Gilman, 2018)</w:t>
      </w:r>
      <w:r w:rsidR="00315780">
        <w:t>.</w:t>
      </w:r>
      <w:r w:rsidR="00D14831">
        <w:t xml:space="preserve"> The imprisoned lady could not be allowed by her husband to see anyone or even to write. </w:t>
      </w:r>
      <w:r w:rsidR="00D14831">
        <w:lastRenderedPageBreak/>
        <w:t>She was kept in an old mansion that she did not like. Altogether, women pay and must pay greatly to overcome the acts of oppression that the world has channeled towards them.</w:t>
      </w:r>
    </w:p>
    <w:p w14:paraId="5780DDDF" w14:textId="77777777" w:rsidR="00560780" w:rsidRDefault="00560780">
      <w:r>
        <w:br w:type="page"/>
      </w:r>
    </w:p>
    <w:p w14:paraId="0486864A" w14:textId="77777777" w:rsidR="00560780" w:rsidRPr="00560780" w:rsidRDefault="00560780" w:rsidP="00560780">
      <w:pPr>
        <w:ind w:left="720" w:hanging="720"/>
        <w:jc w:val="center"/>
        <w:rPr>
          <w:rFonts w:ascii="Times New Roman" w:eastAsia="Times New Roman" w:hAnsi="Times New Roman" w:cs="Times New Roman"/>
          <w:color w:val="000000"/>
          <w:kern w:val="0"/>
          <w:lang w:eastAsia="en-US"/>
        </w:rPr>
      </w:pPr>
      <w:r w:rsidRPr="00560780">
        <w:rPr>
          <w:rFonts w:ascii="Times New Roman" w:eastAsia="Times New Roman" w:hAnsi="Times New Roman" w:cs="Times New Roman"/>
          <w:color w:val="000000"/>
          <w:kern w:val="0"/>
          <w:lang w:eastAsia="en-US"/>
        </w:rPr>
        <w:lastRenderedPageBreak/>
        <w:t>References</w:t>
      </w:r>
    </w:p>
    <w:p w14:paraId="37DA79DC" w14:textId="77777777" w:rsidR="00560780" w:rsidRPr="00560780" w:rsidRDefault="00560780" w:rsidP="00560780">
      <w:pPr>
        <w:ind w:left="720" w:hanging="720"/>
        <w:rPr>
          <w:rFonts w:ascii="Times New Roman" w:eastAsia="Times New Roman" w:hAnsi="Times New Roman" w:cs="Times New Roman"/>
          <w:color w:val="000000"/>
          <w:kern w:val="0"/>
          <w:lang w:eastAsia="en-US"/>
        </w:rPr>
      </w:pPr>
      <w:r w:rsidRPr="00560780">
        <w:rPr>
          <w:rFonts w:ascii="Times New Roman" w:eastAsia="Times New Roman" w:hAnsi="Times New Roman" w:cs="Times New Roman"/>
          <w:color w:val="000000"/>
          <w:kern w:val="0"/>
          <w:lang w:eastAsia="en-US"/>
        </w:rPr>
        <w:t>Charlotte Perkins Gilman. (2018). </w:t>
      </w:r>
      <w:r w:rsidRPr="00560780">
        <w:rPr>
          <w:rFonts w:ascii="Times New Roman" w:eastAsia="Times New Roman" w:hAnsi="Times New Roman" w:cs="Times New Roman"/>
          <w:i/>
          <w:iCs/>
          <w:color w:val="000000"/>
          <w:kern w:val="0"/>
          <w:lang w:eastAsia="en-US"/>
        </w:rPr>
        <w:t>Yellow Wallpaper.</w:t>
      </w:r>
    </w:p>
    <w:p w14:paraId="5381B082" w14:textId="77777777" w:rsidR="00560780" w:rsidRPr="00560780" w:rsidRDefault="00560780" w:rsidP="00560780">
      <w:pPr>
        <w:ind w:left="720" w:hanging="720"/>
        <w:rPr>
          <w:rFonts w:ascii="Times New Roman" w:eastAsia="Times New Roman" w:hAnsi="Times New Roman" w:cs="Times New Roman"/>
          <w:color w:val="000000"/>
          <w:kern w:val="0"/>
          <w:lang w:eastAsia="en-US"/>
        </w:rPr>
      </w:pPr>
      <w:r w:rsidRPr="00560780">
        <w:rPr>
          <w:rFonts w:ascii="Times New Roman" w:eastAsia="Times New Roman" w:hAnsi="Times New Roman" w:cs="Times New Roman"/>
          <w:color w:val="000000"/>
          <w:kern w:val="0"/>
          <w:lang w:eastAsia="en-US"/>
        </w:rPr>
        <w:t>NPR. (2019). </w:t>
      </w:r>
      <w:r w:rsidRPr="00560780">
        <w:rPr>
          <w:rFonts w:ascii="Times New Roman" w:eastAsia="Times New Roman" w:hAnsi="Times New Roman" w:cs="Times New Roman"/>
          <w:i/>
          <w:iCs/>
          <w:color w:val="000000"/>
          <w:kern w:val="0"/>
          <w:lang w:eastAsia="en-US"/>
        </w:rPr>
        <w:t>For Better Or Worse, New Novel Shows “A Woman Is No Man.”</w:t>
      </w:r>
      <w:r w:rsidRPr="00560780">
        <w:rPr>
          <w:rFonts w:ascii="Times New Roman" w:eastAsia="Times New Roman" w:hAnsi="Times New Roman" w:cs="Times New Roman"/>
          <w:color w:val="000000"/>
          <w:kern w:val="0"/>
          <w:lang w:eastAsia="en-US"/>
        </w:rPr>
        <w:t> NPR.Org. https://www.npr.org/2019/03/02/699051434/for-better-or-worse-new-novel-shows-a-woman-is-no-man</w:t>
      </w:r>
    </w:p>
    <w:p w14:paraId="315D3EEC" w14:textId="77777777" w:rsidR="00560780" w:rsidRPr="00560780" w:rsidRDefault="00560780" w:rsidP="00560780">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560780">
        <w:rPr>
          <w:rFonts w:ascii="Times New Roman" w:eastAsia="Times New Roman" w:hAnsi="Times New Roman" w:cs="Times New Roman"/>
          <w:color w:val="000000"/>
          <w:kern w:val="0"/>
          <w:lang w:eastAsia="en-US"/>
        </w:rPr>
        <w:t>‌</w:t>
      </w:r>
    </w:p>
    <w:p w14:paraId="5F737E65" w14:textId="77777777" w:rsidR="00AE4300" w:rsidRDefault="00AE4300" w:rsidP="00560780">
      <w:pPr>
        <w:pStyle w:val="TableFigure"/>
        <w:spacing w:before="100" w:beforeAutospacing="1" w:after="100" w:afterAutospacing="1"/>
        <w:contextualSpacing w:val="0"/>
      </w:pPr>
    </w:p>
    <w:p w14:paraId="1A41D8A7" w14:textId="77777777" w:rsidR="00AE4300" w:rsidRDefault="00AE4300" w:rsidP="00AE4300">
      <w:pPr>
        <w:pStyle w:val="TableFigure"/>
        <w:spacing w:before="100" w:beforeAutospacing="1" w:after="100" w:afterAutospacing="1"/>
        <w:ind w:firstLine="720"/>
        <w:contextualSpacing w:val="0"/>
      </w:pPr>
      <w:bookmarkStart w:id="0" w:name="_GoBack"/>
      <w:bookmarkEnd w:id="0"/>
    </w:p>
    <w:sectPr w:rsidR="00AE4300">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D6956C" w14:textId="77777777" w:rsidR="004D78EF" w:rsidRDefault="004D78EF">
      <w:pPr>
        <w:spacing w:line="240" w:lineRule="auto"/>
      </w:pPr>
      <w:r>
        <w:separator/>
      </w:r>
    </w:p>
    <w:p w14:paraId="272F2FFF" w14:textId="77777777" w:rsidR="004D78EF" w:rsidRDefault="004D78EF"/>
  </w:endnote>
  <w:endnote w:type="continuationSeparator" w:id="0">
    <w:p w14:paraId="36D44A28" w14:textId="77777777" w:rsidR="004D78EF" w:rsidRDefault="004D78EF">
      <w:pPr>
        <w:spacing w:line="240" w:lineRule="auto"/>
      </w:pPr>
      <w:r>
        <w:continuationSeparator/>
      </w:r>
    </w:p>
    <w:p w14:paraId="092DA5FE" w14:textId="77777777" w:rsidR="004D78EF" w:rsidRDefault="004D78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DE8C62" w14:textId="77777777" w:rsidR="004D78EF" w:rsidRDefault="004D78EF">
      <w:pPr>
        <w:spacing w:line="240" w:lineRule="auto"/>
      </w:pPr>
      <w:r>
        <w:separator/>
      </w:r>
    </w:p>
    <w:p w14:paraId="57BC74BA" w14:textId="77777777" w:rsidR="004D78EF" w:rsidRDefault="004D78EF"/>
  </w:footnote>
  <w:footnote w:type="continuationSeparator" w:id="0">
    <w:p w14:paraId="1410014B" w14:textId="77777777" w:rsidR="004D78EF" w:rsidRDefault="004D78EF">
      <w:pPr>
        <w:spacing w:line="240" w:lineRule="auto"/>
      </w:pPr>
      <w:r>
        <w:continuationSeparator/>
      </w:r>
    </w:p>
    <w:p w14:paraId="450E683F" w14:textId="77777777" w:rsidR="004D78EF" w:rsidRDefault="004D78E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D6974" w14:textId="12462D93" w:rsidR="00E81978" w:rsidRDefault="004D78EF">
    <w:pPr>
      <w:pStyle w:val="Header"/>
    </w:pPr>
    <w:sdt>
      <w:sdtPr>
        <w:rPr>
          <w:rStyle w:val="Strong"/>
        </w:rPr>
        <w:alias w:val="Running head"/>
        <w:tag w:val=""/>
        <w:id w:val="12739865"/>
        <w:placeholder>
          <w:docPart w:val="45437769448B4F61849EE3CA66EB4D07"/>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E679ED">
          <w:rPr>
            <w:rStyle w:val="Strong"/>
          </w:rPr>
          <w:t>WOMEN OPPRESSION</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863569">
      <w:rPr>
        <w:rStyle w:val="Strong"/>
        <w:noProof/>
      </w:rPr>
      <w:t>5</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E32877" w14:textId="31356166" w:rsidR="00E81978" w:rsidRDefault="005D3A03">
    <w:pPr>
      <w:pStyle w:val="Header"/>
      <w:rPr>
        <w:rStyle w:val="Strong"/>
      </w:rPr>
    </w:pPr>
    <w:r>
      <w:t xml:space="preserve">Running head: </w:t>
    </w:r>
    <w:sdt>
      <w:sdtPr>
        <w:alias w:val="Running head"/>
        <w:tag w:val=""/>
        <w:id w:val="-696842620"/>
        <w:placeholder>
          <w:docPart w:val="12F0DB9918224BF69E933699DA74A005"/>
        </w:placeholder>
        <w:dataBinding w:prefixMappings="xmlns:ns0='http://schemas.microsoft.com/office/2006/coverPageProps' " w:xpath="/ns0:CoverPageProperties[1]/ns0:Abstract[1]" w:storeItemID="{55AF091B-3C7A-41E3-B477-F2FDAA23CFDA}"/>
        <w:text/>
      </w:sdtPr>
      <w:sdtEndPr/>
      <w:sdtContent>
        <w:r w:rsidR="00E679ED" w:rsidRPr="00E679ED">
          <w:t>WOMEN OPPRESSION</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315F72">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843"/>
    <w:rsid w:val="000D3F41"/>
    <w:rsid w:val="000F3843"/>
    <w:rsid w:val="00315780"/>
    <w:rsid w:val="00315F72"/>
    <w:rsid w:val="00355DCA"/>
    <w:rsid w:val="004D78EF"/>
    <w:rsid w:val="00551A02"/>
    <w:rsid w:val="005534FA"/>
    <w:rsid w:val="00560780"/>
    <w:rsid w:val="005D3A03"/>
    <w:rsid w:val="007E6FB6"/>
    <w:rsid w:val="007F483B"/>
    <w:rsid w:val="008002C0"/>
    <w:rsid w:val="00863569"/>
    <w:rsid w:val="00876C36"/>
    <w:rsid w:val="008C5323"/>
    <w:rsid w:val="009A6A3B"/>
    <w:rsid w:val="00AE4300"/>
    <w:rsid w:val="00B65879"/>
    <w:rsid w:val="00B823AA"/>
    <w:rsid w:val="00BA45DB"/>
    <w:rsid w:val="00BF4184"/>
    <w:rsid w:val="00C0601E"/>
    <w:rsid w:val="00C31D30"/>
    <w:rsid w:val="00C92AF4"/>
    <w:rsid w:val="00CD6E39"/>
    <w:rsid w:val="00CF6E91"/>
    <w:rsid w:val="00D14831"/>
    <w:rsid w:val="00D85B68"/>
    <w:rsid w:val="00E6004D"/>
    <w:rsid w:val="00E679ED"/>
    <w:rsid w:val="00E81978"/>
    <w:rsid w:val="00F379B7"/>
    <w:rsid w:val="00F525FA"/>
    <w:rsid w:val="00FD24B0"/>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75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0574231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5437769448B4F61849EE3CA66EB4D07"/>
        <w:category>
          <w:name w:val="General"/>
          <w:gallery w:val="placeholder"/>
        </w:category>
        <w:types>
          <w:type w:val="bbPlcHdr"/>
        </w:types>
        <w:behaviors>
          <w:behavior w:val="content"/>
        </w:behaviors>
        <w:guid w:val="{4A1A7328-9B88-40A3-A144-1CAEA2439B58}"/>
      </w:docPartPr>
      <w:docPartBody>
        <w:p w:rsidR="00BC02A6" w:rsidRDefault="00036EBC">
          <w:pPr>
            <w:pStyle w:val="45437769448B4F61849EE3CA66EB4D07"/>
          </w:pPr>
          <w:r w:rsidRPr="005D3A03">
            <w:t>Figures title:</w:t>
          </w:r>
        </w:p>
      </w:docPartBody>
    </w:docPart>
    <w:docPart>
      <w:docPartPr>
        <w:name w:val="12F0DB9918224BF69E933699DA74A005"/>
        <w:category>
          <w:name w:val="General"/>
          <w:gallery w:val="placeholder"/>
        </w:category>
        <w:types>
          <w:type w:val="bbPlcHdr"/>
        </w:types>
        <w:behaviors>
          <w:behavior w:val="content"/>
        </w:behaviors>
        <w:guid w:val="{F46D8C29-D179-480B-AF1F-D3E84BE4C3B3}"/>
      </w:docPartPr>
      <w:docPartBody>
        <w:p w:rsidR="00BC02A6" w:rsidRDefault="00036EBC">
          <w:pPr>
            <w:pStyle w:val="12F0DB9918224BF69E933699DA74A005"/>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EBC"/>
    <w:rsid w:val="00036EBC"/>
    <w:rsid w:val="00450A64"/>
    <w:rsid w:val="00BC0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1CC0E6357F4EDB87A46BCD180B8CD5">
    <w:name w:val="3D1CC0E6357F4EDB87A46BCD180B8CD5"/>
  </w:style>
  <w:style w:type="paragraph" w:customStyle="1" w:styleId="E89EA6FE792F401AA9EFA53AA5CE946F">
    <w:name w:val="E89EA6FE792F401AA9EFA53AA5CE946F"/>
  </w:style>
  <w:style w:type="paragraph" w:customStyle="1" w:styleId="9ED2DE77B26A4F9699DB53D6EA9C4279">
    <w:name w:val="9ED2DE77B26A4F9699DB53D6EA9C4279"/>
  </w:style>
  <w:style w:type="paragraph" w:customStyle="1" w:styleId="55C407ED5AFE4A8F862CDC9CEF4C6238">
    <w:name w:val="55C407ED5AFE4A8F862CDC9CEF4C6238"/>
  </w:style>
  <w:style w:type="paragraph" w:customStyle="1" w:styleId="E1627579ABA34B0B88BBE94932717B9D">
    <w:name w:val="E1627579ABA34B0B88BBE94932717B9D"/>
  </w:style>
  <w:style w:type="paragraph" w:customStyle="1" w:styleId="7CAF24B86F4A48E48383FB663978463A">
    <w:name w:val="7CAF24B86F4A48E48383FB663978463A"/>
  </w:style>
  <w:style w:type="character" w:styleId="Emphasis">
    <w:name w:val="Emphasis"/>
    <w:basedOn w:val="DefaultParagraphFont"/>
    <w:uiPriority w:val="4"/>
    <w:unhideWhenUsed/>
    <w:qFormat/>
    <w:rPr>
      <w:i/>
      <w:iCs/>
    </w:rPr>
  </w:style>
  <w:style w:type="paragraph" w:customStyle="1" w:styleId="8ED4202C23FD4C39BA24A5514A691B6F">
    <w:name w:val="8ED4202C23FD4C39BA24A5514A691B6F"/>
  </w:style>
  <w:style w:type="paragraph" w:customStyle="1" w:styleId="1F25243382D643B49F00EA72DDEDBE8A">
    <w:name w:val="1F25243382D643B49F00EA72DDEDBE8A"/>
  </w:style>
  <w:style w:type="paragraph" w:customStyle="1" w:styleId="A47A029E7D414E0E99D9DACE645DF223">
    <w:name w:val="A47A029E7D414E0E99D9DACE645DF223"/>
  </w:style>
  <w:style w:type="paragraph" w:customStyle="1" w:styleId="F8A1D3422FA84841A852C7C724B8FA83">
    <w:name w:val="F8A1D3422FA84841A852C7C724B8FA83"/>
  </w:style>
  <w:style w:type="paragraph" w:customStyle="1" w:styleId="ACC3A27BC1794F5FA3182218A906FA67">
    <w:name w:val="ACC3A27BC1794F5FA3182218A906FA67"/>
  </w:style>
  <w:style w:type="paragraph" w:customStyle="1" w:styleId="DF6F440D61834ECCA69CE111D0C5D792">
    <w:name w:val="DF6F440D61834ECCA69CE111D0C5D792"/>
  </w:style>
  <w:style w:type="paragraph" w:customStyle="1" w:styleId="4D64C717D4674EA78F3BBE537058F07A">
    <w:name w:val="4D64C717D4674EA78F3BBE537058F07A"/>
  </w:style>
  <w:style w:type="paragraph" w:customStyle="1" w:styleId="E397CADB4462472A8D3F1BEBC541CB40">
    <w:name w:val="E397CADB4462472A8D3F1BEBC541CB40"/>
  </w:style>
  <w:style w:type="paragraph" w:customStyle="1" w:styleId="9543740CC130450395108691D35DCC14">
    <w:name w:val="9543740CC130450395108691D35DCC14"/>
  </w:style>
  <w:style w:type="paragraph" w:customStyle="1" w:styleId="C148E009429E4D5ABEA3CF1366A0E009">
    <w:name w:val="C148E009429E4D5ABEA3CF1366A0E009"/>
  </w:style>
  <w:style w:type="paragraph" w:customStyle="1" w:styleId="3A89A39B605C4BDD97D58B61964CCFDF">
    <w:name w:val="3A89A39B605C4BDD97D58B61964CCFDF"/>
  </w:style>
  <w:style w:type="paragraph" w:customStyle="1" w:styleId="6C5FF725B8464DEEB40D64640E3A4BEF">
    <w:name w:val="6C5FF725B8464DEEB40D64640E3A4BEF"/>
  </w:style>
  <w:style w:type="paragraph" w:customStyle="1" w:styleId="E0BA51DE66464365872FD85753299730">
    <w:name w:val="E0BA51DE66464365872FD85753299730"/>
  </w:style>
  <w:style w:type="paragraph" w:customStyle="1" w:styleId="6954FCF5803D4DC8A9E7F632967806BC">
    <w:name w:val="6954FCF5803D4DC8A9E7F632967806BC"/>
  </w:style>
  <w:style w:type="paragraph" w:customStyle="1" w:styleId="2CF495DF2A3045CAB1A734EA92CCDEA4">
    <w:name w:val="2CF495DF2A3045CAB1A734EA92CCDEA4"/>
  </w:style>
  <w:style w:type="paragraph" w:customStyle="1" w:styleId="EC64ACBDC9CB44009253FA25F692DF5B">
    <w:name w:val="EC64ACBDC9CB44009253FA25F692DF5B"/>
  </w:style>
  <w:style w:type="paragraph" w:customStyle="1" w:styleId="3F5624F29B3E4A9E93DCA14AF9106743">
    <w:name w:val="3F5624F29B3E4A9E93DCA14AF9106743"/>
  </w:style>
  <w:style w:type="paragraph" w:customStyle="1" w:styleId="16CD58C1B2184B27942A3CF2CEB5F9E0">
    <w:name w:val="16CD58C1B2184B27942A3CF2CEB5F9E0"/>
  </w:style>
  <w:style w:type="paragraph" w:customStyle="1" w:styleId="D4E51EE2DC104E50A6338470691AFBAF">
    <w:name w:val="D4E51EE2DC104E50A6338470691AFBAF"/>
  </w:style>
  <w:style w:type="paragraph" w:customStyle="1" w:styleId="45DCFD7129AD480388A33E2FA5090FDD">
    <w:name w:val="45DCFD7129AD480388A33E2FA5090FDD"/>
  </w:style>
  <w:style w:type="paragraph" w:customStyle="1" w:styleId="B8B504DC293D47D3B0FE41D71A537EF5">
    <w:name w:val="B8B504DC293D47D3B0FE41D71A537EF5"/>
  </w:style>
  <w:style w:type="paragraph" w:customStyle="1" w:styleId="5BE09F9A4EF2479A8E123D351C676A3F">
    <w:name w:val="5BE09F9A4EF2479A8E123D351C676A3F"/>
  </w:style>
  <w:style w:type="paragraph" w:customStyle="1" w:styleId="3039B38866874E0E94E67490E571A5FA">
    <w:name w:val="3039B38866874E0E94E67490E571A5FA"/>
  </w:style>
  <w:style w:type="paragraph" w:customStyle="1" w:styleId="B5E396FF4F6C4176B951C579789BB78B">
    <w:name w:val="B5E396FF4F6C4176B951C579789BB78B"/>
  </w:style>
  <w:style w:type="paragraph" w:customStyle="1" w:styleId="B92259A9AC3B4B5D9120FF2AD4C81C4F">
    <w:name w:val="B92259A9AC3B4B5D9120FF2AD4C81C4F"/>
  </w:style>
  <w:style w:type="paragraph" w:customStyle="1" w:styleId="666F3FFE24014C4486BCCF1A8990D78C">
    <w:name w:val="666F3FFE24014C4486BCCF1A8990D78C"/>
  </w:style>
  <w:style w:type="paragraph" w:customStyle="1" w:styleId="E719722970B549C89E53FADD0C85B263">
    <w:name w:val="E719722970B549C89E53FADD0C85B263"/>
  </w:style>
  <w:style w:type="paragraph" w:customStyle="1" w:styleId="2291DE8D51F64558B022F88A3557B6EB">
    <w:name w:val="2291DE8D51F64558B022F88A3557B6EB"/>
  </w:style>
  <w:style w:type="paragraph" w:customStyle="1" w:styleId="7AB9FCBC84174D64ADE4E177796A85E7">
    <w:name w:val="7AB9FCBC84174D64ADE4E177796A85E7"/>
  </w:style>
  <w:style w:type="paragraph" w:customStyle="1" w:styleId="9B22B2D7D64242A8B3FD43AB01B27B7D">
    <w:name w:val="9B22B2D7D64242A8B3FD43AB01B27B7D"/>
  </w:style>
  <w:style w:type="paragraph" w:customStyle="1" w:styleId="2303BEFE8C98409FA01BABAB6F3E6AC6">
    <w:name w:val="2303BEFE8C98409FA01BABAB6F3E6AC6"/>
  </w:style>
  <w:style w:type="paragraph" w:customStyle="1" w:styleId="0701FAF0AE574753A0F0A85A7EADE5A3">
    <w:name w:val="0701FAF0AE574753A0F0A85A7EADE5A3"/>
  </w:style>
  <w:style w:type="paragraph" w:customStyle="1" w:styleId="CEEB88B1FA7F43898B1EFC456EE4728D">
    <w:name w:val="CEEB88B1FA7F43898B1EFC456EE4728D"/>
  </w:style>
  <w:style w:type="paragraph" w:customStyle="1" w:styleId="493482BCDA3F4BF296910758D0861654">
    <w:name w:val="493482BCDA3F4BF296910758D0861654"/>
  </w:style>
  <w:style w:type="paragraph" w:customStyle="1" w:styleId="588D95BA749746CF92A2E044F0C8C873">
    <w:name w:val="588D95BA749746CF92A2E044F0C8C873"/>
  </w:style>
  <w:style w:type="paragraph" w:customStyle="1" w:styleId="76885B3F462542B3995E179B9EEFD83C">
    <w:name w:val="76885B3F462542B3995E179B9EEFD83C"/>
  </w:style>
  <w:style w:type="paragraph" w:customStyle="1" w:styleId="864E2921A1DC4562B5A543C887A7FA1B">
    <w:name w:val="864E2921A1DC4562B5A543C887A7FA1B"/>
  </w:style>
  <w:style w:type="paragraph" w:customStyle="1" w:styleId="339B4B79E72E4B34BE5BF5FC73984600">
    <w:name w:val="339B4B79E72E4B34BE5BF5FC73984600"/>
  </w:style>
  <w:style w:type="paragraph" w:customStyle="1" w:styleId="CEA3854301224A48AC711C823236526F">
    <w:name w:val="CEA3854301224A48AC711C823236526F"/>
  </w:style>
  <w:style w:type="paragraph" w:customStyle="1" w:styleId="5CFBE1271D534781AA12AC2CC7C26E3D">
    <w:name w:val="5CFBE1271D534781AA12AC2CC7C26E3D"/>
  </w:style>
  <w:style w:type="paragraph" w:customStyle="1" w:styleId="081F618DFA724AF18437A3683CD5598D">
    <w:name w:val="081F618DFA724AF18437A3683CD5598D"/>
  </w:style>
  <w:style w:type="paragraph" w:customStyle="1" w:styleId="8FEA48C25CF14EE4A5A8225B8C3812A5">
    <w:name w:val="8FEA48C25CF14EE4A5A8225B8C3812A5"/>
  </w:style>
  <w:style w:type="paragraph" w:customStyle="1" w:styleId="DF3E35544F0044E9ADF42DBFC4ECF324">
    <w:name w:val="DF3E35544F0044E9ADF42DBFC4ECF324"/>
  </w:style>
  <w:style w:type="paragraph" w:customStyle="1" w:styleId="0B0B3FEF49B04B7099C2183BF6A5C94C">
    <w:name w:val="0B0B3FEF49B04B7099C2183BF6A5C94C"/>
  </w:style>
  <w:style w:type="paragraph" w:customStyle="1" w:styleId="9DB7061C619346AA90CF3F642862B7D9">
    <w:name w:val="9DB7061C619346AA90CF3F642862B7D9"/>
  </w:style>
  <w:style w:type="paragraph" w:customStyle="1" w:styleId="E73F7548F587407DABCDDEA650B5976B">
    <w:name w:val="E73F7548F587407DABCDDEA650B5976B"/>
  </w:style>
  <w:style w:type="paragraph" w:customStyle="1" w:styleId="100E3DFAAEF44186BB8DA29C0F3A9BC2">
    <w:name w:val="100E3DFAAEF44186BB8DA29C0F3A9BC2"/>
  </w:style>
  <w:style w:type="paragraph" w:customStyle="1" w:styleId="74435498185B4455BC6DB04B18143AA1">
    <w:name w:val="74435498185B4455BC6DB04B18143AA1"/>
  </w:style>
  <w:style w:type="paragraph" w:customStyle="1" w:styleId="44447A8764274580B5B007DF4CBDFC6D">
    <w:name w:val="44447A8764274580B5B007DF4CBDFC6D"/>
  </w:style>
  <w:style w:type="paragraph" w:customStyle="1" w:styleId="24A82E17FAB840C4B5D522465E389EB9">
    <w:name w:val="24A82E17FAB840C4B5D522465E389EB9"/>
  </w:style>
  <w:style w:type="paragraph" w:customStyle="1" w:styleId="FC1473CDA5A04B2D88F3979B2BDED47B">
    <w:name w:val="FC1473CDA5A04B2D88F3979B2BDED47B"/>
  </w:style>
  <w:style w:type="paragraph" w:customStyle="1" w:styleId="03384323D467483FBD214962AC011476">
    <w:name w:val="03384323D467483FBD214962AC011476"/>
  </w:style>
  <w:style w:type="paragraph" w:customStyle="1" w:styleId="D12B22C395BF45F889D851183F9BA6AD">
    <w:name w:val="D12B22C395BF45F889D851183F9BA6AD"/>
  </w:style>
  <w:style w:type="paragraph" w:customStyle="1" w:styleId="2AE52486953845FCABDFC4239EB75D45">
    <w:name w:val="2AE52486953845FCABDFC4239EB75D45"/>
  </w:style>
  <w:style w:type="paragraph" w:customStyle="1" w:styleId="E571DE0D19E04275893246D1BA830387">
    <w:name w:val="E571DE0D19E04275893246D1BA830387"/>
  </w:style>
  <w:style w:type="paragraph" w:customStyle="1" w:styleId="45437769448B4F61849EE3CA66EB4D07">
    <w:name w:val="45437769448B4F61849EE3CA66EB4D07"/>
  </w:style>
  <w:style w:type="paragraph" w:customStyle="1" w:styleId="12F0DB9918224BF69E933699DA74A005">
    <w:name w:val="12F0DB9918224BF69E933699DA74A00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1CC0E6357F4EDB87A46BCD180B8CD5">
    <w:name w:val="3D1CC0E6357F4EDB87A46BCD180B8CD5"/>
  </w:style>
  <w:style w:type="paragraph" w:customStyle="1" w:styleId="E89EA6FE792F401AA9EFA53AA5CE946F">
    <w:name w:val="E89EA6FE792F401AA9EFA53AA5CE946F"/>
  </w:style>
  <w:style w:type="paragraph" w:customStyle="1" w:styleId="9ED2DE77B26A4F9699DB53D6EA9C4279">
    <w:name w:val="9ED2DE77B26A4F9699DB53D6EA9C4279"/>
  </w:style>
  <w:style w:type="paragraph" w:customStyle="1" w:styleId="55C407ED5AFE4A8F862CDC9CEF4C6238">
    <w:name w:val="55C407ED5AFE4A8F862CDC9CEF4C6238"/>
  </w:style>
  <w:style w:type="paragraph" w:customStyle="1" w:styleId="E1627579ABA34B0B88BBE94932717B9D">
    <w:name w:val="E1627579ABA34B0B88BBE94932717B9D"/>
  </w:style>
  <w:style w:type="paragraph" w:customStyle="1" w:styleId="7CAF24B86F4A48E48383FB663978463A">
    <w:name w:val="7CAF24B86F4A48E48383FB663978463A"/>
  </w:style>
  <w:style w:type="character" w:styleId="Emphasis">
    <w:name w:val="Emphasis"/>
    <w:basedOn w:val="DefaultParagraphFont"/>
    <w:uiPriority w:val="4"/>
    <w:unhideWhenUsed/>
    <w:qFormat/>
    <w:rPr>
      <w:i/>
      <w:iCs/>
    </w:rPr>
  </w:style>
  <w:style w:type="paragraph" w:customStyle="1" w:styleId="8ED4202C23FD4C39BA24A5514A691B6F">
    <w:name w:val="8ED4202C23FD4C39BA24A5514A691B6F"/>
  </w:style>
  <w:style w:type="paragraph" w:customStyle="1" w:styleId="1F25243382D643B49F00EA72DDEDBE8A">
    <w:name w:val="1F25243382D643B49F00EA72DDEDBE8A"/>
  </w:style>
  <w:style w:type="paragraph" w:customStyle="1" w:styleId="A47A029E7D414E0E99D9DACE645DF223">
    <w:name w:val="A47A029E7D414E0E99D9DACE645DF223"/>
  </w:style>
  <w:style w:type="paragraph" w:customStyle="1" w:styleId="F8A1D3422FA84841A852C7C724B8FA83">
    <w:name w:val="F8A1D3422FA84841A852C7C724B8FA83"/>
  </w:style>
  <w:style w:type="paragraph" w:customStyle="1" w:styleId="ACC3A27BC1794F5FA3182218A906FA67">
    <w:name w:val="ACC3A27BC1794F5FA3182218A906FA67"/>
  </w:style>
  <w:style w:type="paragraph" w:customStyle="1" w:styleId="DF6F440D61834ECCA69CE111D0C5D792">
    <w:name w:val="DF6F440D61834ECCA69CE111D0C5D792"/>
  </w:style>
  <w:style w:type="paragraph" w:customStyle="1" w:styleId="4D64C717D4674EA78F3BBE537058F07A">
    <w:name w:val="4D64C717D4674EA78F3BBE537058F07A"/>
  </w:style>
  <w:style w:type="paragraph" w:customStyle="1" w:styleId="E397CADB4462472A8D3F1BEBC541CB40">
    <w:name w:val="E397CADB4462472A8D3F1BEBC541CB40"/>
  </w:style>
  <w:style w:type="paragraph" w:customStyle="1" w:styleId="9543740CC130450395108691D35DCC14">
    <w:name w:val="9543740CC130450395108691D35DCC14"/>
  </w:style>
  <w:style w:type="paragraph" w:customStyle="1" w:styleId="C148E009429E4D5ABEA3CF1366A0E009">
    <w:name w:val="C148E009429E4D5ABEA3CF1366A0E009"/>
  </w:style>
  <w:style w:type="paragraph" w:customStyle="1" w:styleId="3A89A39B605C4BDD97D58B61964CCFDF">
    <w:name w:val="3A89A39B605C4BDD97D58B61964CCFDF"/>
  </w:style>
  <w:style w:type="paragraph" w:customStyle="1" w:styleId="6C5FF725B8464DEEB40D64640E3A4BEF">
    <w:name w:val="6C5FF725B8464DEEB40D64640E3A4BEF"/>
  </w:style>
  <w:style w:type="paragraph" w:customStyle="1" w:styleId="E0BA51DE66464365872FD85753299730">
    <w:name w:val="E0BA51DE66464365872FD85753299730"/>
  </w:style>
  <w:style w:type="paragraph" w:customStyle="1" w:styleId="6954FCF5803D4DC8A9E7F632967806BC">
    <w:name w:val="6954FCF5803D4DC8A9E7F632967806BC"/>
  </w:style>
  <w:style w:type="paragraph" w:customStyle="1" w:styleId="2CF495DF2A3045CAB1A734EA92CCDEA4">
    <w:name w:val="2CF495DF2A3045CAB1A734EA92CCDEA4"/>
  </w:style>
  <w:style w:type="paragraph" w:customStyle="1" w:styleId="EC64ACBDC9CB44009253FA25F692DF5B">
    <w:name w:val="EC64ACBDC9CB44009253FA25F692DF5B"/>
  </w:style>
  <w:style w:type="paragraph" w:customStyle="1" w:styleId="3F5624F29B3E4A9E93DCA14AF9106743">
    <w:name w:val="3F5624F29B3E4A9E93DCA14AF9106743"/>
  </w:style>
  <w:style w:type="paragraph" w:customStyle="1" w:styleId="16CD58C1B2184B27942A3CF2CEB5F9E0">
    <w:name w:val="16CD58C1B2184B27942A3CF2CEB5F9E0"/>
  </w:style>
  <w:style w:type="paragraph" w:customStyle="1" w:styleId="D4E51EE2DC104E50A6338470691AFBAF">
    <w:name w:val="D4E51EE2DC104E50A6338470691AFBAF"/>
  </w:style>
  <w:style w:type="paragraph" w:customStyle="1" w:styleId="45DCFD7129AD480388A33E2FA5090FDD">
    <w:name w:val="45DCFD7129AD480388A33E2FA5090FDD"/>
  </w:style>
  <w:style w:type="paragraph" w:customStyle="1" w:styleId="B8B504DC293D47D3B0FE41D71A537EF5">
    <w:name w:val="B8B504DC293D47D3B0FE41D71A537EF5"/>
  </w:style>
  <w:style w:type="paragraph" w:customStyle="1" w:styleId="5BE09F9A4EF2479A8E123D351C676A3F">
    <w:name w:val="5BE09F9A4EF2479A8E123D351C676A3F"/>
  </w:style>
  <w:style w:type="paragraph" w:customStyle="1" w:styleId="3039B38866874E0E94E67490E571A5FA">
    <w:name w:val="3039B38866874E0E94E67490E571A5FA"/>
  </w:style>
  <w:style w:type="paragraph" w:customStyle="1" w:styleId="B5E396FF4F6C4176B951C579789BB78B">
    <w:name w:val="B5E396FF4F6C4176B951C579789BB78B"/>
  </w:style>
  <w:style w:type="paragraph" w:customStyle="1" w:styleId="B92259A9AC3B4B5D9120FF2AD4C81C4F">
    <w:name w:val="B92259A9AC3B4B5D9120FF2AD4C81C4F"/>
  </w:style>
  <w:style w:type="paragraph" w:customStyle="1" w:styleId="666F3FFE24014C4486BCCF1A8990D78C">
    <w:name w:val="666F3FFE24014C4486BCCF1A8990D78C"/>
  </w:style>
  <w:style w:type="paragraph" w:customStyle="1" w:styleId="E719722970B549C89E53FADD0C85B263">
    <w:name w:val="E719722970B549C89E53FADD0C85B263"/>
  </w:style>
  <w:style w:type="paragraph" w:customStyle="1" w:styleId="2291DE8D51F64558B022F88A3557B6EB">
    <w:name w:val="2291DE8D51F64558B022F88A3557B6EB"/>
  </w:style>
  <w:style w:type="paragraph" w:customStyle="1" w:styleId="7AB9FCBC84174D64ADE4E177796A85E7">
    <w:name w:val="7AB9FCBC84174D64ADE4E177796A85E7"/>
  </w:style>
  <w:style w:type="paragraph" w:customStyle="1" w:styleId="9B22B2D7D64242A8B3FD43AB01B27B7D">
    <w:name w:val="9B22B2D7D64242A8B3FD43AB01B27B7D"/>
  </w:style>
  <w:style w:type="paragraph" w:customStyle="1" w:styleId="2303BEFE8C98409FA01BABAB6F3E6AC6">
    <w:name w:val="2303BEFE8C98409FA01BABAB6F3E6AC6"/>
  </w:style>
  <w:style w:type="paragraph" w:customStyle="1" w:styleId="0701FAF0AE574753A0F0A85A7EADE5A3">
    <w:name w:val="0701FAF0AE574753A0F0A85A7EADE5A3"/>
  </w:style>
  <w:style w:type="paragraph" w:customStyle="1" w:styleId="CEEB88B1FA7F43898B1EFC456EE4728D">
    <w:name w:val="CEEB88B1FA7F43898B1EFC456EE4728D"/>
  </w:style>
  <w:style w:type="paragraph" w:customStyle="1" w:styleId="493482BCDA3F4BF296910758D0861654">
    <w:name w:val="493482BCDA3F4BF296910758D0861654"/>
  </w:style>
  <w:style w:type="paragraph" w:customStyle="1" w:styleId="588D95BA749746CF92A2E044F0C8C873">
    <w:name w:val="588D95BA749746CF92A2E044F0C8C873"/>
  </w:style>
  <w:style w:type="paragraph" w:customStyle="1" w:styleId="76885B3F462542B3995E179B9EEFD83C">
    <w:name w:val="76885B3F462542B3995E179B9EEFD83C"/>
  </w:style>
  <w:style w:type="paragraph" w:customStyle="1" w:styleId="864E2921A1DC4562B5A543C887A7FA1B">
    <w:name w:val="864E2921A1DC4562B5A543C887A7FA1B"/>
  </w:style>
  <w:style w:type="paragraph" w:customStyle="1" w:styleId="339B4B79E72E4B34BE5BF5FC73984600">
    <w:name w:val="339B4B79E72E4B34BE5BF5FC73984600"/>
  </w:style>
  <w:style w:type="paragraph" w:customStyle="1" w:styleId="CEA3854301224A48AC711C823236526F">
    <w:name w:val="CEA3854301224A48AC711C823236526F"/>
  </w:style>
  <w:style w:type="paragraph" w:customStyle="1" w:styleId="5CFBE1271D534781AA12AC2CC7C26E3D">
    <w:name w:val="5CFBE1271D534781AA12AC2CC7C26E3D"/>
  </w:style>
  <w:style w:type="paragraph" w:customStyle="1" w:styleId="081F618DFA724AF18437A3683CD5598D">
    <w:name w:val="081F618DFA724AF18437A3683CD5598D"/>
  </w:style>
  <w:style w:type="paragraph" w:customStyle="1" w:styleId="8FEA48C25CF14EE4A5A8225B8C3812A5">
    <w:name w:val="8FEA48C25CF14EE4A5A8225B8C3812A5"/>
  </w:style>
  <w:style w:type="paragraph" w:customStyle="1" w:styleId="DF3E35544F0044E9ADF42DBFC4ECF324">
    <w:name w:val="DF3E35544F0044E9ADF42DBFC4ECF324"/>
  </w:style>
  <w:style w:type="paragraph" w:customStyle="1" w:styleId="0B0B3FEF49B04B7099C2183BF6A5C94C">
    <w:name w:val="0B0B3FEF49B04B7099C2183BF6A5C94C"/>
  </w:style>
  <w:style w:type="paragraph" w:customStyle="1" w:styleId="9DB7061C619346AA90CF3F642862B7D9">
    <w:name w:val="9DB7061C619346AA90CF3F642862B7D9"/>
  </w:style>
  <w:style w:type="paragraph" w:customStyle="1" w:styleId="E73F7548F587407DABCDDEA650B5976B">
    <w:name w:val="E73F7548F587407DABCDDEA650B5976B"/>
  </w:style>
  <w:style w:type="paragraph" w:customStyle="1" w:styleId="100E3DFAAEF44186BB8DA29C0F3A9BC2">
    <w:name w:val="100E3DFAAEF44186BB8DA29C0F3A9BC2"/>
  </w:style>
  <w:style w:type="paragraph" w:customStyle="1" w:styleId="74435498185B4455BC6DB04B18143AA1">
    <w:name w:val="74435498185B4455BC6DB04B18143AA1"/>
  </w:style>
  <w:style w:type="paragraph" w:customStyle="1" w:styleId="44447A8764274580B5B007DF4CBDFC6D">
    <w:name w:val="44447A8764274580B5B007DF4CBDFC6D"/>
  </w:style>
  <w:style w:type="paragraph" w:customStyle="1" w:styleId="24A82E17FAB840C4B5D522465E389EB9">
    <w:name w:val="24A82E17FAB840C4B5D522465E389EB9"/>
  </w:style>
  <w:style w:type="paragraph" w:customStyle="1" w:styleId="FC1473CDA5A04B2D88F3979B2BDED47B">
    <w:name w:val="FC1473CDA5A04B2D88F3979B2BDED47B"/>
  </w:style>
  <w:style w:type="paragraph" w:customStyle="1" w:styleId="03384323D467483FBD214962AC011476">
    <w:name w:val="03384323D467483FBD214962AC011476"/>
  </w:style>
  <w:style w:type="paragraph" w:customStyle="1" w:styleId="D12B22C395BF45F889D851183F9BA6AD">
    <w:name w:val="D12B22C395BF45F889D851183F9BA6AD"/>
  </w:style>
  <w:style w:type="paragraph" w:customStyle="1" w:styleId="2AE52486953845FCABDFC4239EB75D45">
    <w:name w:val="2AE52486953845FCABDFC4239EB75D45"/>
  </w:style>
  <w:style w:type="paragraph" w:customStyle="1" w:styleId="E571DE0D19E04275893246D1BA830387">
    <w:name w:val="E571DE0D19E04275893246D1BA830387"/>
  </w:style>
  <w:style w:type="paragraph" w:customStyle="1" w:styleId="45437769448B4F61849EE3CA66EB4D07">
    <w:name w:val="45437769448B4F61849EE3CA66EB4D07"/>
  </w:style>
  <w:style w:type="paragraph" w:customStyle="1" w:styleId="12F0DB9918224BF69E933699DA74A005">
    <w:name w:val="12F0DB9918224BF69E933699DA74A0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WOMEN OPPRESSION</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A6F064-42F5-4808-8387-C08FAD9B9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5</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2020-07-22T02:43:00Z</dcterms:created>
  <dcterms:modified xsi:type="dcterms:W3CDTF">2020-07-22T02:43:00Z</dcterms:modified>
</cp:coreProperties>
</file>